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BD48" w14:textId="77777777" w:rsidR="00134660" w:rsidRPr="00134660" w:rsidRDefault="00134660" w:rsidP="00004E81">
      <w:pPr>
        <w:widowControl/>
        <w:shd w:val="clear" w:color="auto" w:fill="FFFFFF"/>
        <w:spacing w:before="300" w:after="75"/>
        <w:jc w:val="center"/>
        <w:outlineLvl w:val="1"/>
        <w:rPr>
          <w:rFonts w:ascii="Times New Roman" w:eastAsia="宋体" w:hAnsi="Times New Roman" w:cs="Times New Roman"/>
          <w:color w:val="111111"/>
          <w:kern w:val="0"/>
          <w:sz w:val="45"/>
          <w:szCs w:val="45"/>
        </w:rPr>
      </w:pPr>
      <w:r w:rsidRPr="00134660">
        <w:rPr>
          <w:rFonts w:ascii="Times New Roman" w:eastAsia="宋体" w:hAnsi="Times New Roman" w:cs="Times New Roman"/>
          <w:color w:val="111111"/>
          <w:kern w:val="0"/>
          <w:sz w:val="45"/>
          <w:szCs w:val="45"/>
        </w:rPr>
        <w:t>IE</w:t>
      </w:r>
      <w:r w:rsidRPr="00134660">
        <w:rPr>
          <w:rFonts w:ascii="Times New Roman" w:eastAsia="宋体" w:hAnsi="Times New Roman" w:cs="Times New Roman"/>
          <w:color w:val="111111"/>
          <w:kern w:val="0"/>
          <w:sz w:val="45"/>
          <w:szCs w:val="45"/>
        </w:rPr>
        <w:t>兼容性视图</w:t>
      </w:r>
      <w:r>
        <w:rPr>
          <w:rFonts w:ascii="Times New Roman" w:eastAsia="宋体" w:hAnsi="Times New Roman" w:cs="Times New Roman" w:hint="eastAsia"/>
          <w:color w:val="111111"/>
          <w:kern w:val="0"/>
          <w:sz w:val="45"/>
          <w:szCs w:val="45"/>
        </w:rPr>
        <w:t>如何</w:t>
      </w:r>
      <w:r w:rsidRPr="00134660">
        <w:rPr>
          <w:rFonts w:ascii="Times New Roman" w:eastAsia="宋体" w:hAnsi="Times New Roman" w:cs="Times New Roman"/>
          <w:color w:val="111111"/>
          <w:kern w:val="0"/>
          <w:sz w:val="45"/>
          <w:szCs w:val="45"/>
        </w:rPr>
        <w:t>设置？</w:t>
      </w:r>
    </w:p>
    <w:p w14:paraId="59263D56" w14:textId="77777777" w:rsidR="00134660" w:rsidRPr="00134660" w:rsidRDefault="0019412B" w:rsidP="00134660">
      <w:pPr>
        <w:widowControl/>
        <w:spacing w:before="120" w:after="1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0B9D047">
          <v:rect id="_x0000_i1025" style="width:0;height:0" o:hralign="center" o:hrstd="t" o:hrnoshade="t" o:hr="t" fillcolor="#333" stroked="f"/>
        </w:pict>
      </w:r>
    </w:p>
    <w:p w14:paraId="2B0BDF57" w14:textId="77777777" w:rsidR="00134660" w:rsidRPr="00004E81" w:rsidRDefault="00134660" w:rsidP="00004E81">
      <w:pPr>
        <w:widowControl/>
        <w:shd w:val="clear" w:color="auto" w:fill="FFFFFF"/>
        <w:spacing w:before="120" w:after="120" w:line="360" w:lineRule="auto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IE兼容性视图设置在哪？怎么设置？</w:t>
      </w:r>
    </w:p>
    <w:p w14:paraId="0183D0F2" w14:textId="77777777" w:rsidR="00134660" w:rsidRPr="00004E81" w:rsidRDefault="00134660" w:rsidP="00004E81">
      <w:pPr>
        <w:widowControl/>
        <w:shd w:val="clear" w:color="auto" w:fill="FFFFFF"/>
        <w:spacing w:before="120" w:after="120" w:line="360" w:lineRule="auto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 </w:t>
      </w:r>
    </w:p>
    <w:p w14:paraId="38F37A34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 xml:space="preserve">　　最近Win7的IE浏览器升级到了10、11的版本后，有些网页打开出现问题，就需要打开IE的兼容性视图，此时发现IE11并不是</w:t>
      </w:r>
      <w:proofErr w:type="gramStart"/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像之前</w:t>
      </w:r>
      <w:proofErr w:type="gramEnd"/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的IE8，IE9，IE10那样在地址栏右侧有个兼容性视图的图标，IE11是没有的。</w:t>
      </w:r>
    </w:p>
    <w:p w14:paraId="6FA3EFC3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 xml:space="preserve">　　另外，Win8自带的即为IE11，因此也需要注意。XP用户升级到IE9及以上版本，有些问题不会出现，如果需要也可参考。</w:t>
      </w:r>
    </w:p>
    <w:p w14:paraId="7F31ED18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rPr>
          <w:rFonts w:asciiTheme="minorEastAsia" w:hAnsiTheme="minorEastAsia" w:cs="Times New Roman"/>
          <w:kern w:val="0"/>
          <w:szCs w:val="21"/>
        </w:rPr>
      </w:pPr>
      <w:r w:rsidRPr="00004E81">
        <w:rPr>
          <w:rFonts w:asciiTheme="minorEastAsia" w:hAnsiTheme="minorEastAsia" w:cs="Times New Roman"/>
          <w:color w:val="0000FF"/>
          <w:kern w:val="0"/>
          <w:szCs w:val="21"/>
        </w:rPr>
        <w:t xml:space="preserve">　　</w:t>
      </w:r>
      <w:r w:rsidRPr="00004E81">
        <w:rPr>
          <w:rFonts w:asciiTheme="minorEastAsia" w:hAnsiTheme="minorEastAsia" w:cs="Times New Roman"/>
          <w:kern w:val="0"/>
          <w:szCs w:val="21"/>
        </w:rPr>
        <w:t>还有，兼容性视图是针对每一个站点独立设置的，不会互相干扰。</w:t>
      </w:r>
    </w:p>
    <w:p w14:paraId="3961A93B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rPr>
          <w:rFonts w:asciiTheme="minorEastAsia" w:hAnsiTheme="minorEastAsia" w:cs="Times New Roman"/>
          <w:kern w:val="0"/>
          <w:szCs w:val="21"/>
        </w:rPr>
      </w:pPr>
      <w:r w:rsidRPr="00004E81">
        <w:rPr>
          <w:rFonts w:asciiTheme="minorEastAsia" w:hAnsiTheme="minorEastAsia" w:cs="Times New Roman"/>
          <w:kern w:val="0"/>
          <w:szCs w:val="21"/>
        </w:rPr>
        <w:t xml:space="preserve">　　兼容模式不是万能的，是针对旧的网页技术保留的功能，因此，一些国内外较为时新的</w:t>
      </w:r>
      <w:proofErr w:type="gramStart"/>
      <w:r w:rsidRPr="00004E81">
        <w:rPr>
          <w:rFonts w:asciiTheme="minorEastAsia" w:hAnsiTheme="minorEastAsia" w:cs="Times New Roman"/>
          <w:kern w:val="0"/>
          <w:szCs w:val="21"/>
        </w:rPr>
        <w:t>网页请</w:t>
      </w:r>
      <w:proofErr w:type="gramEnd"/>
      <w:r w:rsidRPr="00004E81">
        <w:rPr>
          <w:rFonts w:asciiTheme="minorEastAsia" w:hAnsiTheme="minorEastAsia" w:cs="Times New Roman"/>
          <w:kern w:val="0"/>
          <w:szCs w:val="21"/>
        </w:rPr>
        <w:t>不要使用兼容性模式，以免出现显示错误。</w:t>
      </w:r>
    </w:p>
    <w:p w14:paraId="72A60B7B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rPr>
          <w:rFonts w:asciiTheme="minorEastAsia" w:hAnsiTheme="minorEastAsia" w:cs="Times New Roman"/>
          <w:kern w:val="0"/>
          <w:szCs w:val="21"/>
        </w:rPr>
      </w:pPr>
      <w:r w:rsidRPr="00004E81">
        <w:rPr>
          <w:rFonts w:asciiTheme="minorEastAsia" w:hAnsiTheme="minorEastAsia" w:cs="Times New Roman"/>
          <w:b/>
          <w:bCs/>
          <w:color w:val="FF6600"/>
          <w:kern w:val="0"/>
          <w:szCs w:val="21"/>
        </w:rPr>
        <w:t xml:space="preserve">　　</w:t>
      </w:r>
      <w:r w:rsidRPr="00004E81">
        <w:rPr>
          <w:rFonts w:asciiTheme="minorEastAsia" w:hAnsiTheme="minorEastAsia" w:cs="Times New Roman"/>
          <w:b/>
          <w:bCs/>
          <w:kern w:val="0"/>
          <w:szCs w:val="21"/>
        </w:rPr>
        <w:t>360、搜狗、猎豹、百度、QQ等浏览器的“IE兼容模式”下会因为IE的设定受到相应的影响，请注意检查。</w:t>
      </w:r>
    </w:p>
    <w:p w14:paraId="67135FB9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 </w:t>
      </w:r>
    </w:p>
    <w:p w14:paraId="6D4C27BA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rPr>
          <w:rFonts w:asciiTheme="minorEastAsia" w:hAnsiTheme="minorEastAsia" w:cs="Times New Roman"/>
          <w:b/>
          <w:bCs/>
          <w:kern w:val="0"/>
          <w:szCs w:val="21"/>
        </w:rPr>
      </w:pPr>
      <w:r w:rsidRPr="00004E81">
        <w:rPr>
          <w:rFonts w:asciiTheme="minorEastAsia" w:hAnsiTheme="minorEastAsia" w:cs="Times New Roman"/>
          <w:b/>
          <w:bCs/>
          <w:kern w:val="0"/>
          <w:szCs w:val="21"/>
        </w:rPr>
        <w:t> 方法有两种，请大家酌情选择：</w:t>
      </w:r>
    </w:p>
    <w:p w14:paraId="1D9CFD83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rPr>
          <w:rFonts w:asciiTheme="minorEastAsia" w:hAnsiTheme="minorEastAsia" w:cs="Times New Roman"/>
          <w:b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0000FF"/>
          <w:kern w:val="0"/>
          <w:szCs w:val="21"/>
        </w:rPr>
        <w:t xml:space="preserve">　　</w:t>
      </w:r>
      <w:r w:rsidRPr="00004E81">
        <w:rPr>
          <w:rFonts w:asciiTheme="minorEastAsia" w:hAnsiTheme="minorEastAsia" w:cs="Times New Roman"/>
          <w:b/>
          <w:color w:val="FF0000"/>
          <w:kern w:val="0"/>
          <w:szCs w:val="21"/>
        </w:rPr>
        <w:t>兼容性视图设置方法</w:t>
      </w:r>
      <w:proofErr w:type="gramStart"/>
      <w:r w:rsidRPr="00004E81">
        <w:rPr>
          <w:rFonts w:asciiTheme="minorEastAsia" w:hAnsiTheme="minorEastAsia" w:cs="Times New Roman"/>
          <w:b/>
          <w:color w:val="FF0000"/>
          <w:kern w:val="0"/>
          <w:szCs w:val="21"/>
        </w:rPr>
        <w:t>一</w:t>
      </w:r>
      <w:proofErr w:type="gramEnd"/>
      <w:r w:rsidRPr="00004E81">
        <w:rPr>
          <w:rFonts w:asciiTheme="minorEastAsia" w:hAnsiTheme="minorEastAsia" w:cs="Times New Roman"/>
          <w:b/>
          <w:color w:val="FF0000"/>
          <w:kern w:val="0"/>
          <w:szCs w:val="21"/>
        </w:rPr>
        <w:t>（此方法每次都需要切换）：</w:t>
      </w:r>
    </w:p>
    <w:p w14:paraId="2AB656A5" w14:textId="77777777" w:rsidR="00134660" w:rsidRPr="00004E81" w:rsidRDefault="00134660" w:rsidP="00004E81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 xml:space="preserve">　　</w:t>
      </w:r>
      <w:r w:rsidRPr="00004E81">
        <w:rPr>
          <w:rFonts w:asciiTheme="minorEastAsia" w:hAnsiTheme="minorEastAsia" w:cs="Times New Roman"/>
          <w:b/>
          <w:bCs/>
          <w:color w:val="FF0000"/>
          <w:kern w:val="0"/>
          <w:szCs w:val="21"/>
        </w:rPr>
        <w:t>特别提醒：建议先切换后操作，以免页面已经填写的数据因切换而刷新后丢失。</w:t>
      </w:r>
    </w:p>
    <w:p w14:paraId="3026B96E" w14:textId="77777777" w:rsidR="00134660" w:rsidRPr="00004E81" w:rsidRDefault="00134660" w:rsidP="00004E81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 xml:space="preserve">　　1. IE8，IE9，IE10，在地址栏右侧有个兼容性视图的图片，直接点亮即可打开兼容模式。</w:t>
      </w:r>
    </w:p>
    <w:p w14:paraId="58A4815C" w14:textId="77777777" w:rsidR="00134660" w:rsidRPr="00004E81" w:rsidRDefault="00134660" w:rsidP="00004E81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/>
          <w:noProof/>
          <w:szCs w:val="21"/>
        </w:rPr>
        <w:drawing>
          <wp:inline distT="0" distB="0" distL="0" distR="0" wp14:anchorId="7377DFA0" wp14:editId="58CAE0EE">
            <wp:extent cx="5274310" cy="142748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7C71" w14:textId="77777777" w:rsidR="00134660" w:rsidRPr="00004E81" w:rsidRDefault="00134660" w:rsidP="00004E81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lastRenderedPageBreak/>
        <w:t> </w:t>
      </w:r>
    </w:p>
    <w:p w14:paraId="32C9C29C" w14:textId="77777777" w:rsidR="00134660" w:rsidRPr="00004E81" w:rsidRDefault="00134660" w:rsidP="00004E81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 xml:space="preserve">　　2. IE11，兼容性视图的打开方法已经改变，具体操作如下：</w:t>
      </w:r>
    </w:p>
    <w:p w14:paraId="013BA00F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ind w:firstLine="420"/>
        <w:jc w:val="left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在IE窗口下按下“F10”按钮后，顶端处会出现工具栏，点击“工具-兼容性视图设置”</w:t>
      </w:r>
    </w:p>
    <w:p w14:paraId="67781A91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jc w:val="center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/>
          <w:noProof/>
          <w:szCs w:val="21"/>
        </w:rPr>
        <w:drawing>
          <wp:inline distT="0" distB="0" distL="0" distR="0" wp14:anchorId="7A23EDBD" wp14:editId="4F645F59">
            <wp:extent cx="4495800" cy="4398371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060" cy="440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 </w:t>
      </w:r>
    </w:p>
    <w:p w14:paraId="05A01295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jc w:val="left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 xml:space="preserve">　　2. 将"ecnu.edu.cn"添加入列表即可。</w:t>
      </w:r>
    </w:p>
    <w:p w14:paraId="68F59E44" w14:textId="77777777" w:rsidR="00134660" w:rsidRPr="00004E81" w:rsidRDefault="00134660" w:rsidP="00004E81">
      <w:pPr>
        <w:widowControl/>
        <w:shd w:val="clear" w:color="auto" w:fill="FFFFFF"/>
        <w:spacing w:after="150" w:line="360" w:lineRule="auto"/>
        <w:jc w:val="center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lastRenderedPageBreak/>
        <w:t> </w:t>
      </w:r>
      <w:r w:rsidRPr="00004E81">
        <w:rPr>
          <w:rFonts w:asciiTheme="minorEastAsia" w:hAnsiTheme="minorEastAsia" w:cs="Times New Roman"/>
          <w:noProof/>
          <w:color w:val="006633"/>
          <w:kern w:val="0"/>
          <w:szCs w:val="21"/>
        </w:rPr>
        <w:drawing>
          <wp:inline distT="0" distB="0" distL="0" distR="0" wp14:anchorId="58AAC48E" wp14:editId="2A4352A7">
            <wp:extent cx="3234756" cy="3497580"/>
            <wp:effectExtent l="0" t="0" r="3810" b="7620"/>
            <wp:docPr id="1" name="图片 1" descr="http://life.ecnu.edu.cn/picture/article/159/16/b5/177c06014d1aa33b5edbe4bff018/8c2cb8b8-a152-4e3c-ba6a-3efcede5650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fe.ecnu.edu.cn/picture/article/159/16/b5/177c06014d1aa33b5edbe4bff018/8c2cb8b8-a152-4e3c-ba6a-3efcede5650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27" cy="350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8320" w14:textId="77777777" w:rsidR="00BB4026" w:rsidRPr="00004E81" w:rsidRDefault="00BB4026" w:rsidP="00004E81">
      <w:pPr>
        <w:widowControl/>
        <w:shd w:val="clear" w:color="auto" w:fill="FFFFFF"/>
        <w:spacing w:before="300" w:after="75" w:line="360" w:lineRule="auto"/>
        <w:jc w:val="left"/>
        <w:outlineLvl w:val="1"/>
        <w:rPr>
          <w:rFonts w:asciiTheme="minorEastAsia" w:hAnsiTheme="minorEastAsia" w:cs="Times New Roman"/>
          <w:color w:val="111111"/>
          <w:kern w:val="0"/>
          <w:szCs w:val="21"/>
        </w:rPr>
      </w:pPr>
      <w:r w:rsidRPr="00004E81">
        <w:rPr>
          <w:rFonts w:asciiTheme="minorEastAsia" w:hAnsiTheme="minorEastAsia" w:cs="Times New Roman"/>
          <w:color w:val="111111"/>
          <w:kern w:val="0"/>
          <w:szCs w:val="21"/>
        </w:rPr>
        <w:t>Win10 Edge浏览器中</w:t>
      </w:r>
      <w:r w:rsidRPr="00004E81">
        <w:rPr>
          <w:rFonts w:asciiTheme="minorEastAsia" w:hAnsiTheme="minorEastAsia" w:cs="Times New Roman" w:hint="eastAsia"/>
          <w:color w:val="111111"/>
          <w:kern w:val="0"/>
          <w:szCs w:val="21"/>
        </w:rPr>
        <w:t>打开</w:t>
      </w:r>
      <w:r w:rsidRPr="00004E81">
        <w:rPr>
          <w:rFonts w:asciiTheme="minorEastAsia" w:hAnsiTheme="minorEastAsia" w:cs="Times New Roman"/>
          <w:color w:val="111111"/>
          <w:kern w:val="0"/>
          <w:szCs w:val="21"/>
        </w:rPr>
        <w:t>IE浏览器</w:t>
      </w:r>
      <w:r w:rsidRPr="00004E81">
        <w:rPr>
          <w:rFonts w:asciiTheme="minorEastAsia" w:hAnsiTheme="minorEastAsia" w:cs="Times New Roman" w:hint="eastAsia"/>
          <w:color w:val="111111"/>
          <w:kern w:val="0"/>
          <w:szCs w:val="21"/>
        </w:rPr>
        <w:t>并</w:t>
      </w:r>
      <w:r w:rsidRPr="00004E81">
        <w:rPr>
          <w:rFonts w:asciiTheme="minorEastAsia" w:hAnsiTheme="minorEastAsia" w:cs="Times New Roman"/>
          <w:color w:val="111111"/>
          <w:kern w:val="0"/>
          <w:szCs w:val="21"/>
        </w:rPr>
        <w:t>设置兼容</w:t>
      </w:r>
      <w:r w:rsidRPr="00004E81">
        <w:rPr>
          <w:rFonts w:asciiTheme="minorEastAsia" w:hAnsiTheme="minorEastAsia" w:cs="Times New Roman" w:hint="eastAsia"/>
          <w:color w:val="111111"/>
          <w:kern w:val="0"/>
          <w:szCs w:val="21"/>
        </w:rPr>
        <w:t>性</w:t>
      </w:r>
      <w:r w:rsidRPr="00004E81">
        <w:rPr>
          <w:rFonts w:asciiTheme="minorEastAsia" w:hAnsiTheme="minorEastAsia" w:cs="Times New Roman"/>
          <w:color w:val="111111"/>
          <w:kern w:val="0"/>
          <w:szCs w:val="21"/>
        </w:rPr>
        <w:t>模式</w:t>
      </w:r>
    </w:p>
    <w:p w14:paraId="01443619" w14:textId="77777777" w:rsidR="00BB4026" w:rsidRPr="00004E81" w:rsidRDefault="00BB4026" w:rsidP="00004E81">
      <w:pPr>
        <w:widowControl/>
        <w:shd w:val="clear" w:color="auto" w:fill="FFFFFF"/>
        <w:spacing w:before="300" w:after="75" w:line="360" w:lineRule="auto"/>
        <w:jc w:val="left"/>
        <w:outlineLvl w:val="1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1.按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下图所示</w:t>
      </w: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在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Edge浏览器中点击右上角</w:t>
      </w: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按钮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，在</w:t>
      </w: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菜单中点击使用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Internet Explorer</w:t>
      </w:r>
    </w:p>
    <w:p w14:paraId="30DC1DE5" w14:textId="77777777" w:rsidR="00BB4026" w:rsidRPr="00004E81" w:rsidRDefault="00BB4026" w:rsidP="00004E81">
      <w:pPr>
        <w:widowControl/>
        <w:shd w:val="clear" w:color="auto" w:fill="FFFFFF"/>
        <w:spacing w:before="300" w:after="75" w:line="360" w:lineRule="auto"/>
        <w:jc w:val="left"/>
        <w:outlineLvl w:val="1"/>
        <w:rPr>
          <w:rFonts w:asciiTheme="minorEastAsia" w:hAnsiTheme="minorEastAsia" w:cs="Times New Roman"/>
          <w:color w:val="111111"/>
          <w:kern w:val="0"/>
          <w:szCs w:val="21"/>
        </w:rPr>
      </w:pPr>
      <w:r w:rsidRPr="00004E81">
        <w:rPr>
          <w:rFonts w:asciiTheme="minorEastAsia" w:hAnsiTheme="minorEastAsia"/>
          <w:noProof/>
          <w:szCs w:val="21"/>
        </w:rPr>
        <w:drawing>
          <wp:inline distT="0" distB="0" distL="0" distR="0" wp14:anchorId="73C6AD0D" wp14:editId="27E9CA81">
            <wp:extent cx="5274310" cy="15011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3B89B" w14:textId="77777777" w:rsidR="00BB4026" w:rsidRPr="00004E81" w:rsidRDefault="00BB4026" w:rsidP="00004E81">
      <w:pPr>
        <w:widowControl/>
        <w:shd w:val="clear" w:color="auto" w:fill="FFFFFF"/>
        <w:spacing w:before="300" w:after="75" w:line="360" w:lineRule="auto"/>
        <w:jc w:val="left"/>
        <w:outlineLvl w:val="1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2.按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下图所示，</w:t>
      </w: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在IE浏览器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中</w:t>
      </w: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点击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右上角图标，点击菜单中的兼容性</w:t>
      </w: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视图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设置</w:t>
      </w:r>
    </w:p>
    <w:p w14:paraId="7D7DCC30" w14:textId="77777777" w:rsidR="00BB4026" w:rsidRPr="00004E81" w:rsidRDefault="00BB4026" w:rsidP="00004E81">
      <w:pPr>
        <w:widowControl/>
        <w:shd w:val="clear" w:color="auto" w:fill="FFFFFF"/>
        <w:spacing w:before="300" w:after="75" w:line="360" w:lineRule="auto"/>
        <w:jc w:val="left"/>
        <w:outlineLvl w:val="1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4F0A773A" wp14:editId="5F8CC708">
            <wp:extent cx="2766060" cy="2925203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2109" cy="29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46A2" w14:textId="77777777" w:rsidR="00BB4026" w:rsidRPr="00004E81" w:rsidRDefault="00BB4026" w:rsidP="00004E81">
      <w:pPr>
        <w:widowControl/>
        <w:shd w:val="clear" w:color="auto" w:fill="FFFFFF"/>
        <w:spacing w:before="300" w:after="75" w:line="360" w:lineRule="auto"/>
        <w:jc w:val="left"/>
        <w:outlineLvl w:val="1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3.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 xml:space="preserve"> 将"ecnu.edu.cn"添加入列表</w:t>
      </w:r>
      <w:r w:rsidRPr="00004E81">
        <w:rPr>
          <w:rFonts w:asciiTheme="minorEastAsia" w:hAnsiTheme="minorEastAsia" w:cs="Times New Roman" w:hint="eastAsia"/>
          <w:color w:val="333333"/>
          <w:kern w:val="0"/>
          <w:szCs w:val="21"/>
        </w:rPr>
        <w:t>，</w:t>
      </w:r>
      <w:r w:rsidRPr="00004E81">
        <w:rPr>
          <w:rFonts w:asciiTheme="minorEastAsia" w:hAnsiTheme="minorEastAsia" w:cs="Times New Roman"/>
          <w:color w:val="333333"/>
          <w:kern w:val="0"/>
          <w:szCs w:val="21"/>
        </w:rPr>
        <w:t>点击关闭，重新刷新页面或重新进入系统即可。</w:t>
      </w:r>
    </w:p>
    <w:p w14:paraId="0B159A62" w14:textId="77777777" w:rsidR="00BB4026" w:rsidRPr="00004E81" w:rsidRDefault="00BB4026" w:rsidP="00004E81">
      <w:pPr>
        <w:widowControl/>
        <w:shd w:val="clear" w:color="auto" w:fill="FFFFFF"/>
        <w:spacing w:before="300" w:after="75" w:line="360" w:lineRule="auto"/>
        <w:jc w:val="left"/>
        <w:outlineLvl w:val="1"/>
        <w:rPr>
          <w:rFonts w:asciiTheme="minorEastAsia" w:hAnsiTheme="minorEastAsia" w:cs="Times New Roman"/>
          <w:color w:val="333333"/>
          <w:kern w:val="0"/>
          <w:szCs w:val="21"/>
        </w:rPr>
      </w:pPr>
      <w:r w:rsidRPr="00004E81"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 wp14:anchorId="36BC6B61" wp14:editId="75702A2C">
            <wp:extent cx="2783033" cy="36652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038" cy="367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E81"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6B0ED431" wp14:editId="32EF3F88">
            <wp:extent cx="2835106" cy="37338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45" cy="37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59CC" w14:textId="77777777" w:rsidR="00BB4026" w:rsidRPr="00004E81" w:rsidRDefault="00BB4026" w:rsidP="00004E81">
      <w:pPr>
        <w:widowControl/>
        <w:shd w:val="clear" w:color="auto" w:fill="FFFFFF"/>
        <w:spacing w:before="300" w:after="75" w:line="360" w:lineRule="auto"/>
        <w:jc w:val="left"/>
        <w:outlineLvl w:val="1"/>
        <w:rPr>
          <w:rFonts w:asciiTheme="minorEastAsia" w:hAnsiTheme="minorEastAsia" w:cs="Times New Roman"/>
          <w:color w:val="333333"/>
          <w:kern w:val="0"/>
          <w:szCs w:val="21"/>
        </w:rPr>
      </w:pPr>
    </w:p>
    <w:p w14:paraId="1211C9CB" w14:textId="77777777" w:rsidR="00BB4026" w:rsidRPr="00004E81" w:rsidRDefault="00BB4026" w:rsidP="00004E81">
      <w:pPr>
        <w:widowControl/>
        <w:shd w:val="clear" w:color="auto" w:fill="FFFFFF"/>
        <w:spacing w:before="300" w:after="75" w:line="360" w:lineRule="auto"/>
        <w:jc w:val="left"/>
        <w:outlineLvl w:val="1"/>
        <w:rPr>
          <w:rFonts w:asciiTheme="minorEastAsia" w:hAnsiTheme="minorEastAsia" w:cs="Times New Roman"/>
          <w:color w:val="333333"/>
          <w:kern w:val="0"/>
          <w:szCs w:val="21"/>
        </w:rPr>
      </w:pPr>
    </w:p>
    <w:p w14:paraId="29FA41C4" w14:textId="77777777" w:rsidR="001374A5" w:rsidRPr="00004E81" w:rsidRDefault="001374A5" w:rsidP="00004E81">
      <w:pPr>
        <w:spacing w:line="360" w:lineRule="auto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1374A5" w:rsidRPr="0000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EAAD" w14:textId="77777777" w:rsidR="0019412B" w:rsidRDefault="0019412B" w:rsidP="00134660">
      <w:r>
        <w:separator/>
      </w:r>
    </w:p>
  </w:endnote>
  <w:endnote w:type="continuationSeparator" w:id="0">
    <w:p w14:paraId="450668CD" w14:textId="77777777" w:rsidR="0019412B" w:rsidRDefault="0019412B" w:rsidP="0013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1AA1" w14:textId="77777777" w:rsidR="0019412B" w:rsidRDefault="0019412B" w:rsidP="00134660">
      <w:r>
        <w:separator/>
      </w:r>
    </w:p>
  </w:footnote>
  <w:footnote w:type="continuationSeparator" w:id="0">
    <w:p w14:paraId="2FA5D911" w14:textId="77777777" w:rsidR="0019412B" w:rsidRDefault="0019412B" w:rsidP="0013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75"/>
    <w:rsid w:val="00004E81"/>
    <w:rsid w:val="0007690A"/>
    <w:rsid w:val="00134660"/>
    <w:rsid w:val="001374A5"/>
    <w:rsid w:val="0019412B"/>
    <w:rsid w:val="00AC3E75"/>
    <w:rsid w:val="00AF06EF"/>
    <w:rsid w:val="00BB4026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8C6F0"/>
  <w15:chartTrackingRefBased/>
  <w15:docId w15:val="{7709C45F-6419-49A9-9C8B-01E9209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346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66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3466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blog-post-meta">
    <w:name w:val="blog-post-meta"/>
    <w:basedOn w:val="a"/>
    <w:rsid w:val="00134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34660"/>
  </w:style>
  <w:style w:type="paragraph" w:styleId="a7">
    <w:name w:val="Normal (Web)"/>
    <w:basedOn w:val="a"/>
    <w:uiPriority w:val="99"/>
    <w:semiHidden/>
    <w:unhideWhenUsed/>
    <w:rsid w:val="00134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34660"/>
    <w:rPr>
      <w:b/>
      <w:bCs/>
    </w:rPr>
  </w:style>
  <w:style w:type="paragraph" w:styleId="a9">
    <w:name w:val="List Paragraph"/>
    <w:basedOn w:val="a"/>
    <w:uiPriority w:val="34"/>
    <w:qFormat/>
    <w:rsid w:val="001346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.ecnu.edu.cn/picture/article/159/16/b5/177c06014d1aa33b5edbe4bff018/8c2cb8b8-a152-4e3c-ba6a-3efcede5650c.jpg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GeyiGU</dc:creator>
  <cp:keywords/>
  <dc:description/>
  <cp:lastModifiedBy>ayuanhui@126.com</cp:lastModifiedBy>
  <cp:revision>5</cp:revision>
  <dcterms:created xsi:type="dcterms:W3CDTF">2015-12-28T07:23:00Z</dcterms:created>
  <dcterms:modified xsi:type="dcterms:W3CDTF">2020-03-13T08:58:00Z</dcterms:modified>
</cp:coreProperties>
</file>